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B0" w:rsidRDefault="00610FB0" w:rsidP="001C207F">
      <w:pPr>
        <w:pStyle w:val="ConsPlusTitle"/>
        <w:jc w:val="center"/>
      </w:pPr>
      <w:bookmarkStart w:id="0" w:name="_GoBack"/>
      <w:r>
        <w:t>КРАСНОЯРСКИЙ ГОРОДСКОЙ СОВЕТ ДЕПУТАТОВ</w:t>
      </w:r>
    </w:p>
    <w:p w:rsidR="00610FB0" w:rsidRDefault="00610FB0" w:rsidP="001C207F">
      <w:pPr>
        <w:pStyle w:val="ConsPlusTitle"/>
        <w:jc w:val="center"/>
      </w:pPr>
    </w:p>
    <w:p w:rsidR="00610FB0" w:rsidRDefault="00610FB0" w:rsidP="001C207F">
      <w:pPr>
        <w:pStyle w:val="ConsPlusTitle"/>
        <w:jc w:val="center"/>
      </w:pPr>
      <w:r>
        <w:t>РЕШЕНИЕ</w:t>
      </w:r>
    </w:p>
    <w:p w:rsidR="00610FB0" w:rsidRDefault="00610FB0" w:rsidP="001C207F">
      <w:pPr>
        <w:pStyle w:val="ConsPlusTitle"/>
        <w:jc w:val="center"/>
      </w:pPr>
      <w:r>
        <w:t>от 10 октября 2017 г. N 20-248</w:t>
      </w:r>
    </w:p>
    <w:p w:rsidR="00610FB0" w:rsidRDefault="00610FB0" w:rsidP="001C207F">
      <w:pPr>
        <w:pStyle w:val="ConsPlusTitle"/>
        <w:jc w:val="center"/>
      </w:pPr>
    </w:p>
    <w:p w:rsidR="00610FB0" w:rsidRDefault="00610FB0" w:rsidP="001C207F">
      <w:pPr>
        <w:pStyle w:val="ConsPlusTitle"/>
        <w:jc w:val="center"/>
      </w:pPr>
      <w:r>
        <w:t>ОБ УСТАНОВЛЕНИИ КВАЛИФИКАЦИОННЫХ ТРЕБОВАНИЙ К УРОВНЮ</w:t>
      </w:r>
    </w:p>
    <w:p w:rsidR="00610FB0" w:rsidRDefault="00610FB0" w:rsidP="001C207F">
      <w:pPr>
        <w:pStyle w:val="ConsPlusTitle"/>
        <w:jc w:val="center"/>
      </w:pPr>
      <w:r>
        <w:t>ПРОФЕССИОНАЛЬНОГО ОБРАЗОВАНИЯ, СТАЖУ МУНИЦИПАЛЬНОЙ СЛУЖБЫ</w:t>
      </w:r>
    </w:p>
    <w:p w:rsidR="00610FB0" w:rsidRDefault="00610FB0" w:rsidP="001C207F">
      <w:pPr>
        <w:pStyle w:val="ConsPlusTitle"/>
        <w:jc w:val="center"/>
      </w:pPr>
      <w:r>
        <w:t>ИЛИ СТАЖУ РАБОТЫ ПО СПЕЦИАЛЬНОСТИ, НАПРАВЛЕНИЮ ПОДГОТОВКИ,</w:t>
      </w:r>
    </w:p>
    <w:p w:rsidR="00610FB0" w:rsidRDefault="00610FB0" w:rsidP="001C207F">
      <w:pPr>
        <w:pStyle w:val="ConsPlusTitle"/>
        <w:jc w:val="center"/>
      </w:pPr>
      <w:proofErr w:type="gramStart"/>
      <w:r>
        <w:t>НЕОБХОДИМЫМ</w:t>
      </w:r>
      <w:proofErr w:type="gramEnd"/>
      <w:r>
        <w:t xml:space="preserve"> ДЛЯ ЗАМЕЩЕНИЯ ДОЛЖНОСТЕЙ МУНИЦИПАЛЬНОЙ СЛУЖБЫ</w:t>
      </w:r>
    </w:p>
    <w:p w:rsidR="00610FB0" w:rsidRDefault="00610FB0" w:rsidP="001C207F">
      <w:pPr>
        <w:pStyle w:val="ConsPlusTitle"/>
        <w:jc w:val="center"/>
      </w:pPr>
      <w:r>
        <w:t>В КОНТРОЛЬНО-СЧЕТНОЙ ПАЛАТЕ ГОРОДА КРАСНОЯРСКА</w:t>
      </w:r>
    </w:p>
    <w:bookmarkEnd w:id="0"/>
    <w:p w:rsidR="00610FB0" w:rsidRDefault="00610FB0" w:rsidP="00610FB0">
      <w:pPr>
        <w:spacing w:after="0" w:line="240" w:lineRule="auto"/>
        <w:ind w:firstLine="709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610F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FB0" w:rsidRDefault="00610FB0" w:rsidP="00610FB0">
            <w:pPr>
              <w:spacing w:after="0" w:line="240" w:lineRule="auto"/>
              <w:ind w:firstLine="709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FB0" w:rsidRDefault="00610FB0" w:rsidP="00610FB0">
            <w:pPr>
              <w:spacing w:after="0" w:line="240" w:lineRule="auto"/>
              <w:ind w:firstLine="709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0FB0" w:rsidRDefault="00610FB0" w:rsidP="00610FB0">
            <w:pPr>
              <w:pStyle w:val="ConsPlusNormal"/>
              <w:ind w:firstLine="709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FB0" w:rsidRDefault="00610FB0" w:rsidP="00610FB0">
            <w:pPr>
              <w:pStyle w:val="ConsPlusNormal"/>
              <w:ind w:firstLine="709"/>
              <w:jc w:val="center"/>
            </w:pPr>
            <w:proofErr w:type="gramStart"/>
            <w:r>
              <w:rPr>
                <w:color w:val="392C69"/>
              </w:rPr>
              <w:t>(в ред. Решений Красноярского городского Совета депутатов</w:t>
            </w:r>
            <w:proofErr w:type="gramEnd"/>
          </w:p>
          <w:p w:rsidR="00610FB0" w:rsidRDefault="00610FB0" w:rsidP="00610FB0">
            <w:pPr>
              <w:pStyle w:val="ConsPlusNormal"/>
              <w:ind w:firstLine="709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5" w:history="1">
              <w:r>
                <w:rPr>
                  <w:color w:val="0000FF"/>
                </w:rPr>
                <w:t>N 23-295</w:t>
              </w:r>
            </w:hyperlink>
            <w:r>
              <w:rPr>
                <w:color w:val="392C69"/>
              </w:rPr>
              <w:t xml:space="preserve">, от 30.11.2021 </w:t>
            </w:r>
            <w:hyperlink r:id="rId6" w:history="1">
              <w:r>
                <w:rPr>
                  <w:color w:val="0000FF"/>
                </w:rPr>
                <w:t>N В-205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FB0" w:rsidRDefault="00610FB0" w:rsidP="00610FB0">
            <w:pPr>
              <w:spacing w:after="0" w:line="240" w:lineRule="auto"/>
              <w:ind w:firstLine="709"/>
            </w:pPr>
          </w:p>
        </w:tc>
      </w:tr>
    </w:tbl>
    <w:p w:rsidR="00610FB0" w:rsidRDefault="00610FB0" w:rsidP="00610FB0">
      <w:pPr>
        <w:pStyle w:val="ConsPlusNormal"/>
        <w:ind w:firstLine="709"/>
        <w:jc w:val="both"/>
      </w:pPr>
    </w:p>
    <w:p w:rsidR="00610FB0" w:rsidRDefault="00610FB0" w:rsidP="00610FB0">
      <w:pPr>
        <w:pStyle w:val="ConsPlusNormal"/>
        <w:ind w:firstLine="709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8" w:history="1">
        <w:r>
          <w:rPr>
            <w:color w:val="0000FF"/>
          </w:rPr>
          <w:t>статьей 2</w:t>
        </w:r>
      </w:hyperlink>
      <w:r>
        <w:t xml:space="preserve"> Закона Красноярского края от 24.04.2008 N 5-1565 "Об особенностях правового регулирования муниципальной службы в Красноярском крае", руководствуясь </w:t>
      </w:r>
      <w:hyperlink r:id="rId9" w:history="1">
        <w:r>
          <w:rPr>
            <w:color w:val="0000FF"/>
          </w:rPr>
          <w:t>статьями 28</w:t>
        </w:r>
      </w:hyperlink>
      <w:r>
        <w:t xml:space="preserve">, </w:t>
      </w:r>
      <w:hyperlink r:id="rId10" w:history="1">
        <w:r>
          <w:rPr>
            <w:color w:val="0000FF"/>
          </w:rPr>
          <w:t>49</w:t>
        </w:r>
      </w:hyperlink>
      <w:r>
        <w:t xml:space="preserve"> Устава города Красноярска, Красноярский городской Совет депутатов решил:</w:t>
      </w:r>
      <w:proofErr w:type="gramEnd"/>
    </w:p>
    <w:p w:rsidR="00610FB0" w:rsidRDefault="00610FB0" w:rsidP="00610FB0">
      <w:pPr>
        <w:pStyle w:val="ConsPlusNormal"/>
        <w:ind w:firstLine="709"/>
        <w:jc w:val="both"/>
      </w:pPr>
      <w:r>
        <w:t>1. Гражданам для замещения главных и ведущих должностей муниципальной службы категории "специалисты" Контрольно-счетной палаты города Красноярска (далее - Контрольно-счетная палата) необходимо иметь высшее образование.</w:t>
      </w:r>
    </w:p>
    <w:p w:rsidR="00610FB0" w:rsidRDefault="00610FB0" w:rsidP="00610FB0">
      <w:pPr>
        <w:pStyle w:val="ConsPlusNormal"/>
        <w:ind w:firstLine="709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30.11.2021 N В-205)</w:t>
      </w:r>
    </w:p>
    <w:p w:rsidR="00610FB0" w:rsidRDefault="00610FB0" w:rsidP="00610FB0">
      <w:pPr>
        <w:pStyle w:val="ConsPlusNormal"/>
        <w:ind w:firstLine="709"/>
        <w:jc w:val="both"/>
      </w:pPr>
      <w:r>
        <w:t xml:space="preserve">2. Установить по группам должностей муниципальной </w:t>
      </w:r>
      <w:proofErr w:type="gramStart"/>
      <w:r>
        <w:t>службы</w:t>
      </w:r>
      <w:proofErr w:type="gramEnd"/>
      <w:r>
        <w:t xml:space="preserve"> следующие квалификационные требования 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 в Контрольно-счетной палате:</w:t>
      </w:r>
    </w:p>
    <w:p w:rsidR="00610FB0" w:rsidRDefault="00610FB0" w:rsidP="00610FB0">
      <w:pPr>
        <w:pStyle w:val="ConsPlusNormal"/>
        <w:ind w:firstLine="709"/>
        <w:jc w:val="both"/>
      </w:pPr>
      <w: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610FB0" w:rsidRDefault="00610FB0" w:rsidP="00610FB0">
      <w:pPr>
        <w:pStyle w:val="ConsPlusNormal"/>
        <w:ind w:firstLine="709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13.06.2018 N 23-295)</w:t>
      </w:r>
    </w:p>
    <w:p w:rsidR="00610FB0" w:rsidRDefault="00610FB0" w:rsidP="00610FB0">
      <w:pPr>
        <w:pStyle w:val="ConsPlusNormal"/>
        <w:ind w:firstLine="709"/>
        <w:jc w:val="both"/>
      </w:pPr>
      <w:r>
        <w:t>2) ведущих должностей муниципальной службы - требования к стажу муниципальной службы и стажу работы по специальности не предъявляются.</w:t>
      </w:r>
    </w:p>
    <w:p w:rsidR="00610FB0" w:rsidRDefault="00610FB0" w:rsidP="00610FB0">
      <w:pPr>
        <w:pStyle w:val="ConsPlusNormal"/>
        <w:ind w:firstLine="709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13.06.2018 N 23-295)</w:t>
      </w:r>
    </w:p>
    <w:p w:rsidR="00610FB0" w:rsidRDefault="00610FB0" w:rsidP="00610FB0">
      <w:pPr>
        <w:pStyle w:val="ConsPlusNormal"/>
        <w:ind w:firstLine="709"/>
        <w:jc w:val="both"/>
      </w:pPr>
      <w:r>
        <w:t>3. 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в Контрольно-счетной палате требования к стажу не предъявляются.</w:t>
      </w:r>
    </w:p>
    <w:p w:rsidR="00610FB0" w:rsidRDefault="00610FB0" w:rsidP="00610FB0">
      <w:pPr>
        <w:pStyle w:val="ConsPlusNormal"/>
        <w:ind w:firstLine="709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13.06.2018 N 23-295)</w:t>
      </w:r>
    </w:p>
    <w:p w:rsidR="00610FB0" w:rsidRDefault="00610FB0" w:rsidP="00610FB0">
      <w:pPr>
        <w:pStyle w:val="ConsPlusNormal"/>
        <w:ind w:firstLine="709"/>
        <w:jc w:val="both"/>
      </w:pPr>
      <w:r>
        <w:t>4. Квалификационные требования к специальности, направлению подготовки предусматриваются должностной инструкцией муниципального служащего Контрольно-счетной палаты при наличии соответствующего решения представителя нанимателя (работодателя).</w:t>
      </w:r>
    </w:p>
    <w:p w:rsidR="00610FB0" w:rsidRDefault="00610FB0" w:rsidP="00610FB0">
      <w:pPr>
        <w:pStyle w:val="ConsPlusNormal"/>
        <w:ind w:firstLine="709"/>
        <w:jc w:val="both"/>
      </w:pPr>
      <w:r>
        <w:t>5. Настоящее Решение вступает в силу со дня, следующего за днем его официального опубликования.</w:t>
      </w:r>
    </w:p>
    <w:p w:rsidR="00610FB0" w:rsidRDefault="00610FB0" w:rsidP="00610FB0">
      <w:pPr>
        <w:pStyle w:val="ConsPlusNormal"/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городскому самоуправлению.</w:t>
      </w:r>
    </w:p>
    <w:p w:rsidR="00610FB0" w:rsidRDefault="00610FB0" w:rsidP="00610FB0">
      <w:pPr>
        <w:pStyle w:val="ConsPlusNormal"/>
        <w:ind w:firstLine="709"/>
        <w:jc w:val="both"/>
      </w:pPr>
    </w:p>
    <w:p w:rsidR="00610FB0" w:rsidRDefault="00610FB0" w:rsidP="00610FB0">
      <w:pPr>
        <w:pStyle w:val="ConsPlusNormal"/>
        <w:ind w:firstLine="709"/>
        <w:jc w:val="right"/>
      </w:pPr>
      <w:r>
        <w:t>Председатель</w:t>
      </w:r>
    </w:p>
    <w:p w:rsidR="00610FB0" w:rsidRDefault="00610FB0" w:rsidP="00610FB0">
      <w:pPr>
        <w:pStyle w:val="ConsPlusNormal"/>
        <w:ind w:firstLine="709"/>
        <w:jc w:val="right"/>
      </w:pPr>
      <w:r>
        <w:t>Красноярского городского</w:t>
      </w:r>
    </w:p>
    <w:p w:rsidR="00610FB0" w:rsidRDefault="00610FB0" w:rsidP="00610FB0">
      <w:pPr>
        <w:pStyle w:val="ConsPlusNormal"/>
        <w:ind w:firstLine="709"/>
        <w:jc w:val="right"/>
      </w:pPr>
      <w:r>
        <w:t>Совета депутатов</w:t>
      </w:r>
    </w:p>
    <w:p w:rsidR="00610FB0" w:rsidRDefault="00610FB0" w:rsidP="00610FB0">
      <w:pPr>
        <w:pStyle w:val="ConsPlusNormal"/>
        <w:ind w:firstLine="709"/>
        <w:jc w:val="right"/>
      </w:pPr>
      <w:r>
        <w:t>Т.И.КАЗАНОВА</w:t>
      </w:r>
    </w:p>
    <w:p w:rsidR="00610FB0" w:rsidRDefault="00610FB0" w:rsidP="00610FB0">
      <w:pPr>
        <w:pStyle w:val="ConsPlusNormal"/>
        <w:ind w:firstLine="709"/>
        <w:jc w:val="both"/>
      </w:pPr>
    </w:p>
    <w:p w:rsidR="00610FB0" w:rsidRDefault="00610FB0" w:rsidP="00610FB0">
      <w:pPr>
        <w:pStyle w:val="ConsPlusNormal"/>
        <w:ind w:firstLine="709"/>
        <w:jc w:val="right"/>
      </w:pPr>
      <w:r>
        <w:t>Глава</w:t>
      </w:r>
    </w:p>
    <w:p w:rsidR="00610FB0" w:rsidRDefault="00610FB0" w:rsidP="00610FB0">
      <w:pPr>
        <w:pStyle w:val="ConsPlusNormal"/>
        <w:ind w:firstLine="709"/>
        <w:jc w:val="right"/>
      </w:pPr>
      <w:r>
        <w:t>города Красноярска</w:t>
      </w:r>
    </w:p>
    <w:p w:rsidR="00610FB0" w:rsidRDefault="00610FB0" w:rsidP="00610FB0">
      <w:pPr>
        <w:pStyle w:val="ConsPlusNormal"/>
        <w:ind w:firstLine="709"/>
        <w:jc w:val="right"/>
      </w:pPr>
      <w:r>
        <w:t>Э.Ш.АКБУЛАТОВ</w:t>
      </w:r>
    </w:p>
    <w:p w:rsidR="00610FB0" w:rsidRDefault="00610FB0" w:rsidP="00610FB0">
      <w:pPr>
        <w:pStyle w:val="ConsPlusNormal"/>
        <w:ind w:firstLine="709"/>
        <w:jc w:val="both"/>
      </w:pPr>
    </w:p>
    <w:p w:rsidR="00610FB0" w:rsidRDefault="00610FB0" w:rsidP="00610FB0">
      <w:pPr>
        <w:pStyle w:val="ConsPlusNormal"/>
        <w:pBdr>
          <w:top w:val="single" w:sz="6" w:space="0" w:color="auto"/>
        </w:pBdr>
        <w:ind w:firstLine="709"/>
        <w:jc w:val="both"/>
        <w:rPr>
          <w:sz w:val="2"/>
          <w:szCs w:val="2"/>
        </w:rPr>
      </w:pPr>
    </w:p>
    <w:sectPr w:rsidR="00610FB0" w:rsidSect="00610FB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B0"/>
    <w:rsid w:val="001C207F"/>
    <w:rsid w:val="00610FB0"/>
    <w:rsid w:val="00BB4BAE"/>
    <w:rsid w:val="00E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DF27DBD1A17AA04774E6E5C754062842A16DB78587E5F286891E90BC6A7BA879267ADC2656C9CD07B9FF63387C4C44E0214925A8B7CF01AFF17BB59eAK" TargetMode="External"/><Relationship Id="rId13" Type="http://schemas.openxmlformats.org/officeDocument/2006/relationships/hyperlink" Target="consultantplus://offline/ref=5DFDF27DBD1A17AA04774E6E5C754062842A16DB785E7F59236C91E90BC6A7BA879267ADC2656C9CD07B9AFE3587C4C44E0214925A8B7CF01AFF17BB59e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FDF27DBD1A17AA047750634A191F6D84294BD3785B740B773F97BE5496A1EFC7D261F88121629CD270CEAF76D99D940C49189142977DF050e5K" TargetMode="External"/><Relationship Id="rId12" Type="http://schemas.openxmlformats.org/officeDocument/2006/relationships/hyperlink" Target="consultantplus://offline/ref=5DFDF27DBD1A17AA04774E6E5C754062842A16DB785E7F59236C91E90BC6A7BA879267ADC2656C9CD07B9AFE3487C4C44E0214925A8B7CF01AFF17BB59eA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DF27DBD1A17AA04774E6E5C754062842A16DB78587754226C91E90BC6A7BA879267ADC2656C9CD07B9AFE3787C4C44E0214925A8B7CF01AFF17BB59eAK" TargetMode="External"/><Relationship Id="rId11" Type="http://schemas.openxmlformats.org/officeDocument/2006/relationships/hyperlink" Target="consultantplus://offline/ref=5DFDF27DBD1A17AA04774E6E5C754062842A16DB78587754226C91E90BC6A7BA879267ADC2656C9CD07B9AFE3787C4C44E0214925A8B7CF01AFF17BB59eAK" TargetMode="External"/><Relationship Id="rId5" Type="http://schemas.openxmlformats.org/officeDocument/2006/relationships/hyperlink" Target="consultantplus://offline/ref=5DFDF27DBD1A17AA04774E6E5C754062842A16DB785E7F59236C91E90BC6A7BA879267ADC2656C9CD07B9AFE3787C4C44E0214925A8B7CF01AFF17BB59eA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FDF27DBD1A17AA04774E6E5C754062842A16DB78597658296D91E90BC6A7BA879267ADC2656C9CD07A9EF93087C4C44E0214925A8B7CF01AFF17BB59e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FDF27DBD1A17AA04774E6E5C754062842A16DB78597658296D91E90BC6A7BA879267ADC2656C9BD170CEAF76D99D940C49189142977DF050e5K" TargetMode="External"/><Relationship Id="rId14" Type="http://schemas.openxmlformats.org/officeDocument/2006/relationships/hyperlink" Target="consultantplus://offline/ref=5DFDF27DBD1A17AA04774E6E5C754062842A16DB785E7F59236C91E90BC6A7BA879267ADC2656C9CD07B9AFE3A87C4C44E0214925A8B7CF01AFF17BB59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Леонидович Русаков</dc:creator>
  <cp:lastModifiedBy>Александр Леонидович Русаков</cp:lastModifiedBy>
  <cp:revision>3</cp:revision>
  <dcterms:created xsi:type="dcterms:W3CDTF">2021-12-16T10:30:00Z</dcterms:created>
  <dcterms:modified xsi:type="dcterms:W3CDTF">2021-12-16T10:46:00Z</dcterms:modified>
</cp:coreProperties>
</file>