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9" w:rsidRPr="00015F39" w:rsidRDefault="00015F39" w:rsidP="000C3207">
      <w:pPr>
        <w:pStyle w:val="23"/>
        <w:shd w:val="clear" w:color="auto" w:fill="auto"/>
        <w:spacing w:after="0" w:line="240" w:lineRule="auto"/>
        <w:rPr>
          <w:rStyle w:val="22"/>
          <w:rFonts w:cs="Courier New"/>
          <w:b/>
          <w:color w:val="000000"/>
          <w:sz w:val="28"/>
          <w:szCs w:val="28"/>
        </w:rPr>
      </w:pPr>
      <w:r w:rsidRPr="00015F39">
        <w:rPr>
          <w:rStyle w:val="22"/>
          <w:rFonts w:cs="Courier New"/>
          <w:b/>
          <w:color w:val="000000"/>
          <w:sz w:val="28"/>
          <w:szCs w:val="28"/>
        </w:rPr>
        <w:t>ИНФОРМАЦИЯ</w:t>
      </w:r>
    </w:p>
    <w:p w:rsidR="008B706A" w:rsidRPr="00015F39" w:rsidRDefault="00015F39" w:rsidP="000C3207">
      <w:pPr>
        <w:pStyle w:val="21"/>
        <w:ind w:firstLine="0"/>
        <w:rPr>
          <w:rFonts w:ascii="Times New Roman" w:hAnsi="Times New Roman" w:cs="Times New Roman"/>
          <w:b w:val="0"/>
        </w:rPr>
      </w:pPr>
      <w:r w:rsidRPr="00015F39">
        <w:rPr>
          <w:rFonts w:ascii="Times New Roman" w:hAnsi="Times New Roman"/>
          <w:b w:val="0"/>
          <w:color w:val="000000"/>
        </w:rPr>
        <w:t>о проведенном контрольном мероприятии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015F39">
        <w:rPr>
          <w:rFonts w:ascii="Times New Roman" w:hAnsi="Times New Roman"/>
          <w:b w:val="0"/>
          <w:color w:val="000000"/>
        </w:rPr>
        <w:t>- проверка  целевого и эффективного использования бюджетных средств, выделенных в 2016 году на финансирование деятельности Избирательной комиссии города Красноярска</w:t>
      </w:r>
    </w:p>
    <w:p w:rsidR="00015F39" w:rsidRPr="000C3207" w:rsidRDefault="00015F39" w:rsidP="000C3207">
      <w:pPr>
        <w:tabs>
          <w:tab w:val="left" w:pos="993"/>
        </w:tabs>
        <w:jc w:val="both"/>
        <w:rPr>
          <w:sz w:val="28"/>
          <w:szCs w:val="28"/>
        </w:rPr>
      </w:pPr>
    </w:p>
    <w:p w:rsidR="0022170B" w:rsidRPr="000C3207" w:rsidRDefault="0082074C" w:rsidP="000C32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C3207">
        <w:rPr>
          <w:sz w:val="28"/>
          <w:szCs w:val="28"/>
        </w:rPr>
        <w:t>Контрольно-счетная палата города Красноярска п</w:t>
      </w:r>
      <w:r w:rsidR="00015F39" w:rsidRPr="000C3207">
        <w:rPr>
          <w:sz w:val="28"/>
          <w:szCs w:val="28"/>
        </w:rPr>
        <w:t xml:space="preserve">ровела контрольное мероприятие </w:t>
      </w:r>
      <w:r w:rsidR="0022170B" w:rsidRPr="000C3207">
        <w:rPr>
          <w:sz w:val="28"/>
          <w:szCs w:val="28"/>
        </w:rPr>
        <w:t>– проверка целевого и эффективного использования бюджетных средств, выделенных в 2016 году на финансирование деятельности Избирательной комиссии города Красноярска</w:t>
      </w:r>
    </w:p>
    <w:p w:rsidR="00015F39" w:rsidRPr="008248EF" w:rsidRDefault="00015F39" w:rsidP="000C32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48EF">
        <w:rPr>
          <w:sz w:val="28"/>
          <w:szCs w:val="28"/>
        </w:rPr>
        <w:t xml:space="preserve">Проверка проводилась в </w:t>
      </w:r>
      <w:r>
        <w:rPr>
          <w:sz w:val="28"/>
          <w:szCs w:val="28"/>
        </w:rPr>
        <w:t>Избирательной комиссии города Красноярска.</w:t>
      </w:r>
    </w:p>
    <w:p w:rsidR="00015F39" w:rsidRDefault="00015F39" w:rsidP="000C32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проведенного контрольного мероприятия выявлены следующие нарушения</w:t>
      </w:r>
      <w:r w:rsidR="001359E7">
        <w:rPr>
          <w:color w:val="000000"/>
          <w:sz w:val="28"/>
          <w:szCs w:val="28"/>
        </w:rPr>
        <w:t xml:space="preserve"> и недостатки</w:t>
      </w:r>
      <w:r>
        <w:rPr>
          <w:color w:val="000000"/>
          <w:sz w:val="28"/>
          <w:szCs w:val="28"/>
        </w:rPr>
        <w:t>:</w:t>
      </w:r>
    </w:p>
    <w:p w:rsidR="001359E7" w:rsidRDefault="000C3207" w:rsidP="000C32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359E7">
        <w:rPr>
          <w:color w:val="000000"/>
          <w:sz w:val="28"/>
          <w:szCs w:val="28"/>
        </w:rPr>
        <w:t>несоответствие положения действующему законодательству;</w:t>
      </w:r>
    </w:p>
    <w:p w:rsidR="00015F39" w:rsidRDefault="00015F39" w:rsidP="000C32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320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расходование бюджетных средств на приобретение ТМЦ, не предусмотренных решениями Избирательной комиссии о проведении мероприятий и сметами к ним;</w:t>
      </w:r>
    </w:p>
    <w:p w:rsidR="00015F39" w:rsidRPr="00BC4DD2" w:rsidRDefault="00015F39" w:rsidP="000C32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3207">
        <w:rPr>
          <w:color w:val="000000"/>
          <w:sz w:val="28"/>
          <w:szCs w:val="28"/>
        </w:rPr>
        <w:t> </w:t>
      </w:r>
      <w:r>
        <w:rPr>
          <w:rFonts w:eastAsia="Calibri"/>
          <w:sz w:val="28"/>
          <w:szCs w:val="28"/>
        </w:rPr>
        <w:t>з</w:t>
      </w:r>
      <w:r w:rsidRPr="00BC4DD2">
        <w:rPr>
          <w:rFonts w:eastAsia="Calibri"/>
          <w:sz w:val="28"/>
          <w:szCs w:val="28"/>
        </w:rPr>
        <w:t>амена сторон</w:t>
      </w:r>
      <w:r>
        <w:rPr>
          <w:rFonts w:eastAsia="Calibri"/>
          <w:sz w:val="28"/>
          <w:szCs w:val="28"/>
        </w:rPr>
        <w:t>ы</w:t>
      </w:r>
      <w:r w:rsidRPr="00BC4DD2">
        <w:rPr>
          <w:rFonts w:eastAsia="Calibri"/>
          <w:sz w:val="28"/>
          <w:szCs w:val="28"/>
        </w:rPr>
        <w:t xml:space="preserve"> в договоре </w:t>
      </w:r>
      <w:r w:rsidR="001359E7">
        <w:rPr>
          <w:rFonts w:eastAsia="Calibri"/>
          <w:sz w:val="28"/>
          <w:szCs w:val="28"/>
        </w:rPr>
        <w:t>дополнительным соглашением;</w:t>
      </w:r>
    </w:p>
    <w:p w:rsidR="00015F39" w:rsidRDefault="000C3207" w:rsidP="000C320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="001359E7" w:rsidRPr="00BC4DD2">
        <w:rPr>
          <w:bCs/>
          <w:color w:val="000000"/>
          <w:sz w:val="28"/>
          <w:szCs w:val="28"/>
        </w:rPr>
        <w:t>списание ценных подарков (се</w:t>
      </w:r>
      <w:r w:rsidR="001359E7">
        <w:rPr>
          <w:bCs/>
          <w:color w:val="000000"/>
          <w:sz w:val="28"/>
          <w:szCs w:val="28"/>
        </w:rPr>
        <w:t>р</w:t>
      </w:r>
      <w:r w:rsidR="001359E7" w:rsidRPr="00BC4DD2">
        <w:rPr>
          <w:bCs/>
          <w:color w:val="000000"/>
          <w:sz w:val="28"/>
          <w:szCs w:val="28"/>
        </w:rPr>
        <w:t>тификатов)</w:t>
      </w:r>
      <w:r w:rsidR="001359E7">
        <w:rPr>
          <w:bCs/>
          <w:color w:val="000000"/>
          <w:sz w:val="28"/>
          <w:szCs w:val="28"/>
        </w:rPr>
        <w:t xml:space="preserve"> в учете</w:t>
      </w:r>
      <w:r w:rsidR="001359E7" w:rsidRPr="00BC4DD2">
        <w:rPr>
          <w:bCs/>
          <w:color w:val="000000"/>
          <w:sz w:val="28"/>
          <w:szCs w:val="28"/>
        </w:rPr>
        <w:t xml:space="preserve"> раньше принятия решения о награждении и церемонии награждения</w:t>
      </w:r>
      <w:r w:rsidR="00015F39">
        <w:rPr>
          <w:color w:val="000000"/>
          <w:sz w:val="28"/>
          <w:szCs w:val="28"/>
        </w:rPr>
        <w:t>;</w:t>
      </w:r>
    </w:p>
    <w:p w:rsidR="00015F39" w:rsidRDefault="000C3207" w:rsidP="000C32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359E7">
        <w:rPr>
          <w:color w:val="000000"/>
          <w:sz w:val="28"/>
          <w:szCs w:val="28"/>
        </w:rPr>
        <w:t>отсутствие норм расходов на призовой фонд;</w:t>
      </w:r>
      <w:bookmarkStart w:id="0" w:name="_GoBack"/>
      <w:bookmarkEnd w:id="0"/>
    </w:p>
    <w:p w:rsidR="001359E7" w:rsidRDefault="000C3207" w:rsidP="000C32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359E7">
        <w:rPr>
          <w:color w:val="000000"/>
          <w:sz w:val="28"/>
          <w:szCs w:val="28"/>
        </w:rPr>
        <w:t xml:space="preserve">отсутствие учета топливной карты; </w:t>
      </w:r>
    </w:p>
    <w:p w:rsidR="00C86689" w:rsidRPr="007C21A6" w:rsidRDefault="000C3207" w:rsidP="000C32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86689">
        <w:rPr>
          <w:color w:val="000000"/>
          <w:sz w:val="28"/>
          <w:szCs w:val="28"/>
        </w:rPr>
        <w:t>ошибки в расчетах к бюджетной смете.</w:t>
      </w:r>
    </w:p>
    <w:p w:rsidR="00015F39" w:rsidRDefault="00015F39" w:rsidP="000C3207">
      <w:pPr>
        <w:ind w:firstLine="709"/>
        <w:jc w:val="both"/>
        <w:rPr>
          <w:color w:val="000000"/>
          <w:sz w:val="28"/>
          <w:szCs w:val="28"/>
        </w:rPr>
      </w:pPr>
    </w:p>
    <w:p w:rsidR="00015F39" w:rsidRPr="00E81540" w:rsidRDefault="00015F39" w:rsidP="000C3207">
      <w:pPr>
        <w:pStyle w:val="a8"/>
        <w:spacing w:after="0"/>
        <w:ind w:firstLine="709"/>
        <w:jc w:val="both"/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1359E7">
        <w:rPr>
          <w:sz w:val="28"/>
          <w:szCs w:val="28"/>
        </w:rPr>
        <w:t>1</w:t>
      </w:r>
      <w:r w:rsidR="004914C2">
        <w:rPr>
          <w:sz w:val="28"/>
          <w:szCs w:val="28"/>
        </w:rPr>
        <w:t>6</w:t>
      </w:r>
      <w:r w:rsidR="001359E7">
        <w:rPr>
          <w:sz w:val="28"/>
          <w:szCs w:val="28"/>
        </w:rPr>
        <w:t>.03</w:t>
      </w:r>
      <w:r>
        <w:rPr>
          <w:sz w:val="28"/>
          <w:szCs w:val="28"/>
        </w:rPr>
        <w:t xml:space="preserve">.2017 </w:t>
      </w:r>
      <w:r w:rsidRPr="00AA2EC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1359E7">
        <w:rPr>
          <w:sz w:val="28"/>
          <w:szCs w:val="28"/>
        </w:rPr>
        <w:t>06</w:t>
      </w:r>
      <w:r>
        <w:rPr>
          <w:sz w:val="28"/>
          <w:szCs w:val="28"/>
        </w:rPr>
        <w:t>.</w:t>
      </w:r>
    </w:p>
    <w:sectPr w:rsidR="00015F39" w:rsidRPr="00E81540" w:rsidSect="000C3207">
      <w:headerReference w:type="default" r:id="rId8"/>
      <w:pgSz w:w="11907" w:h="16840" w:code="9"/>
      <w:pgMar w:top="1134" w:right="567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7B" w:rsidRDefault="00EC667B">
      <w:r>
        <w:separator/>
      </w:r>
    </w:p>
  </w:endnote>
  <w:endnote w:type="continuationSeparator" w:id="0">
    <w:p w:rsidR="00EC667B" w:rsidRDefault="00E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7B" w:rsidRDefault="00EC667B">
      <w:r>
        <w:separator/>
      </w:r>
    </w:p>
  </w:footnote>
  <w:footnote w:type="continuationSeparator" w:id="0">
    <w:p w:rsidR="00EC667B" w:rsidRDefault="00EC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6A" w:rsidRDefault="008B706A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 w:cs="Times New Roman CYR"/>
      </w:rPr>
    </w:pPr>
    <w:r>
      <w:rPr>
        <w:rStyle w:val="a4"/>
        <w:rFonts w:ascii="Times New Roman CYR" w:hAnsi="Times New Roman CYR" w:cs="Times New Roman CYR"/>
      </w:rPr>
      <w:fldChar w:fldCharType="begin"/>
    </w:r>
    <w:r>
      <w:rPr>
        <w:rStyle w:val="a4"/>
        <w:rFonts w:ascii="Times New Roman CYR" w:hAnsi="Times New Roman CYR" w:cs="Times New Roman CYR"/>
      </w:rPr>
      <w:instrText xml:space="preserve">PAGE  </w:instrText>
    </w:r>
    <w:r>
      <w:rPr>
        <w:rStyle w:val="a4"/>
        <w:rFonts w:ascii="Times New Roman CYR" w:hAnsi="Times New Roman CYR" w:cs="Times New Roman CYR"/>
      </w:rPr>
      <w:fldChar w:fldCharType="separate"/>
    </w:r>
    <w:r w:rsidR="00A24AA2">
      <w:rPr>
        <w:rStyle w:val="a4"/>
        <w:rFonts w:ascii="Times New Roman CYR" w:hAnsi="Times New Roman CYR" w:cs="Times New Roman CYR"/>
        <w:noProof/>
      </w:rPr>
      <w:t>2</w:t>
    </w:r>
    <w:r>
      <w:rPr>
        <w:rStyle w:val="a4"/>
        <w:rFonts w:ascii="Times New Roman CYR" w:hAnsi="Times New Roman CYR" w:cs="Times New Roman CYR"/>
      </w:rPr>
      <w:fldChar w:fldCharType="end"/>
    </w:r>
  </w:p>
  <w:p w:rsidR="008B706A" w:rsidRDefault="008B706A">
    <w:pPr>
      <w:pStyle w:val="a3"/>
      <w:widowControl/>
      <w:rPr>
        <w:rFonts w:ascii="Times New Roman CYR" w:hAnsi="Times New Roman CYR" w:cs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05F366F6"/>
    <w:multiLevelType w:val="hybridMultilevel"/>
    <w:tmpl w:val="7D884680"/>
    <w:lvl w:ilvl="0" w:tplc="2F983D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46FAC"/>
    <w:multiLevelType w:val="hybridMultilevel"/>
    <w:tmpl w:val="6428C838"/>
    <w:lvl w:ilvl="0" w:tplc="992CD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61F0"/>
    <w:multiLevelType w:val="hybridMultilevel"/>
    <w:tmpl w:val="5C9E70BC"/>
    <w:lvl w:ilvl="0" w:tplc="750CC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9"/>
    <w:rsid w:val="00015F39"/>
    <w:rsid w:val="00051229"/>
    <w:rsid w:val="0005336B"/>
    <w:rsid w:val="00062E1C"/>
    <w:rsid w:val="00086F8D"/>
    <w:rsid w:val="000B6FBC"/>
    <w:rsid w:val="000C3207"/>
    <w:rsid w:val="000C7BC2"/>
    <w:rsid w:val="000D133A"/>
    <w:rsid w:val="000F0D53"/>
    <w:rsid w:val="001359E7"/>
    <w:rsid w:val="001645A2"/>
    <w:rsid w:val="00175E27"/>
    <w:rsid w:val="00184D8E"/>
    <w:rsid w:val="001B57FC"/>
    <w:rsid w:val="001C114F"/>
    <w:rsid w:val="001D05FF"/>
    <w:rsid w:val="001E7127"/>
    <w:rsid w:val="00207C5C"/>
    <w:rsid w:val="0022170B"/>
    <w:rsid w:val="00242CD8"/>
    <w:rsid w:val="00244695"/>
    <w:rsid w:val="002848CD"/>
    <w:rsid w:val="002B30B3"/>
    <w:rsid w:val="002D6189"/>
    <w:rsid w:val="002F48F0"/>
    <w:rsid w:val="002F4C7D"/>
    <w:rsid w:val="00331DEF"/>
    <w:rsid w:val="00372F1E"/>
    <w:rsid w:val="003E6492"/>
    <w:rsid w:val="003F0E76"/>
    <w:rsid w:val="00435BAB"/>
    <w:rsid w:val="00442901"/>
    <w:rsid w:val="0044595F"/>
    <w:rsid w:val="004914C2"/>
    <w:rsid w:val="004A3075"/>
    <w:rsid w:val="004D58D9"/>
    <w:rsid w:val="005614EE"/>
    <w:rsid w:val="005C02E9"/>
    <w:rsid w:val="005D05C2"/>
    <w:rsid w:val="006E4A82"/>
    <w:rsid w:val="007245CB"/>
    <w:rsid w:val="00724B7C"/>
    <w:rsid w:val="0072561D"/>
    <w:rsid w:val="007434A5"/>
    <w:rsid w:val="00791B0A"/>
    <w:rsid w:val="00792C4B"/>
    <w:rsid w:val="007F79DC"/>
    <w:rsid w:val="0082074C"/>
    <w:rsid w:val="0089300C"/>
    <w:rsid w:val="008B706A"/>
    <w:rsid w:val="008C0638"/>
    <w:rsid w:val="009542CF"/>
    <w:rsid w:val="00974DF7"/>
    <w:rsid w:val="0099051D"/>
    <w:rsid w:val="009969B7"/>
    <w:rsid w:val="00A24AA2"/>
    <w:rsid w:val="00A54127"/>
    <w:rsid w:val="00A7331A"/>
    <w:rsid w:val="00AA636C"/>
    <w:rsid w:val="00AC323D"/>
    <w:rsid w:val="00AD6B01"/>
    <w:rsid w:val="00B22C0B"/>
    <w:rsid w:val="00B52B3E"/>
    <w:rsid w:val="00B916E6"/>
    <w:rsid w:val="00B93DF7"/>
    <w:rsid w:val="00BC4A5F"/>
    <w:rsid w:val="00C10B2D"/>
    <w:rsid w:val="00C15BE0"/>
    <w:rsid w:val="00C8536A"/>
    <w:rsid w:val="00C86689"/>
    <w:rsid w:val="00C90B2A"/>
    <w:rsid w:val="00CC0044"/>
    <w:rsid w:val="00CE1481"/>
    <w:rsid w:val="00D0025B"/>
    <w:rsid w:val="00D16F9F"/>
    <w:rsid w:val="00D806DF"/>
    <w:rsid w:val="00DC4F57"/>
    <w:rsid w:val="00EA6B3F"/>
    <w:rsid w:val="00EC14F4"/>
    <w:rsid w:val="00EC667B"/>
    <w:rsid w:val="00F31FAF"/>
    <w:rsid w:val="00F46448"/>
    <w:rsid w:val="00F56EB8"/>
    <w:rsid w:val="00F60EB5"/>
    <w:rsid w:val="00F74DB3"/>
    <w:rsid w:val="00FB17D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BodyText2">
    <w:name w:val="Body Text 2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BodyText2">
    <w:name w:val="Body Text 2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.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</dc:creator>
  <cp:lastModifiedBy>Александр Леонидович Русаков</cp:lastModifiedBy>
  <cp:revision>2</cp:revision>
  <cp:lastPrinted>2017-03-16T08:39:00Z</cp:lastPrinted>
  <dcterms:created xsi:type="dcterms:W3CDTF">2017-03-16T10:38:00Z</dcterms:created>
  <dcterms:modified xsi:type="dcterms:W3CDTF">2017-03-16T10:38:00Z</dcterms:modified>
</cp:coreProperties>
</file>