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6C9" w:rsidRDefault="00AC686A" w:rsidP="00540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C5DBB">
        <w:rPr>
          <w:rFonts w:ascii="Times New Roman" w:hAnsi="Times New Roman" w:cs="Times New Roman"/>
          <w:b/>
          <w:sz w:val="28"/>
          <w:szCs w:val="28"/>
        </w:rPr>
        <w:t>Практика п</w:t>
      </w:r>
      <w:r w:rsidR="00845D85">
        <w:rPr>
          <w:rFonts w:ascii="Times New Roman" w:hAnsi="Times New Roman" w:cs="Times New Roman"/>
          <w:b/>
          <w:sz w:val="28"/>
          <w:szCs w:val="28"/>
        </w:rPr>
        <w:t>роведени</w:t>
      </w:r>
      <w:r w:rsidR="005C5DBB">
        <w:rPr>
          <w:rFonts w:ascii="Times New Roman" w:hAnsi="Times New Roman" w:cs="Times New Roman"/>
          <w:b/>
          <w:sz w:val="28"/>
          <w:szCs w:val="28"/>
        </w:rPr>
        <w:t>я</w:t>
      </w:r>
      <w:r w:rsidR="00845D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5DBB" w:rsidRPr="001C159D">
        <w:rPr>
          <w:rFonts w:ascii="Times New Roman" w:hAnsi="Times New Roman" w:cs="Times New Roman"/>
          <w:b/>
          <w:sz w:val="28"/>
          <w:szCs w:val="28"/>
        </w:rPr>
        <w:t>КСП города Красноярска</w:t>
      </w:r>
    </w:p>
    <w:p w:rsidR="005406C9" w:rsidRDefault="00845D85" w:rsidP="00540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экспертиз</w:t>
      </w:r>
      <w:r w:rsidR="005C5DBB">
        <w:rPr>
          <w:rFonts w:ascii="Times New Roman" w:hAnsi="Times New Roman" w:cs="Times New Roman"/>
          <w:b/>
          <w:sz w:val="28"/>
          <w:szCs w:val="28"/>
        </w:rPr>
        <w:t>ы му</w:t>
      </w:r>
      <w:r w:rsidR="005406C9">
        <w:rPr>
          <w:rFonts w:ascii="Times New Roman" w:hAnsi="Times New Roman" w:cs="Times New Roman"/>
          <w:b/>
          <w:sz w:val="28"/>
          <w:szCs w:val="28"/>
        </w:rPr>
        <w:t>ниципальных программ (проектов)</w:t>
      </w:r>
    </w:p>
    <w:p w:rsidR="00AC686A" w:rsidRDefault="005C5DBB" w:rsidP="00540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документов стратегического планирования города</w:t>
      </w:r>
      <w:r w:rsidR="00AC686A">
        <w:rPr>
          <w:rFonts w:ascii="Times New Roman" w:hAnsi="Times New Roman" w:cs="Times New Roman"/>
          <w:b/>
          <w:sz w:val="28"/>
          <w:szCs w:val="28"/>
        </w:rPr>
        <w:t>»</w:t>
      </w:r>
    </w:p>
    <w:p w:rsidR="0037607C" w:rsidRPr="0037607C" w:rsidRDefault="0037607C" w:rsidP="00D57843">
      <w:pPr>
        <w:spacing w:after="0"/>
        <w:ind w:firstLine="851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A7644E" w:rsidRPr="001B1561" w:rsidRDefault="00270735" w:rsidP="00D5784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E071D" w:rsidRPr="001B1561">
        <w:rPr>
          <w:rFonts w:ascii="Times New Roman" w:hAnsi="Times New Roman" w:cs="Times New Roman"/>
          <w:sz w:val="28"/>
          <w:szCs w:val="28"/>
        </w:rPr>
        <w:t>азовой составляющей систе</w:t>
      </w:r>
      <w:r w:rsidR="005406C9">
        <w:rPr>
          <w:rFonts w:ascii="Times New Roman" w:hAnsi="Times New Roman" w:cs="Times New Roman"/>
          <w:sz w:val="28"/>
          <w:szCs w:val="28"/>
        </w:rPr>
        <w:t>мы стратегического планирования</w:t>
      </w:r>
      <w:r w:rsidR="005406C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Федеральному закону № </w:t>
      </w:r>
      <w:r w:rsidRPr="001B1561">
        <w:rPr>
          <w:rFonts w:ascii="Times New Roman" w:hAnsi="Times New Roman" w:cs="Times New Roman"/>
          <w:sz w:val="28"/>
          <w:szCs w:val="28"/>
        </w:rPr>
        <w:t xml:space="preserve">172-ФЗ </w:t>
      </w:r>
      <w:r w:rsidR="003E071D" w:rsidRPr="001B1561">
        <w:rPr>
          <w:rFonts w:ascii="Times New Roman" w:hAnsi="Times New Roman" w:cs="Times New Roman"/>
          <w:sz w:val="28"/>
          <w:szCs w:val="28"/>
        </w:rPr>
        <w:t xml:space="preserve">является деятельность </w:t>
      </w:r>
      <w:r w:rsidR="005406C9">
        <w:rPr>
          <w:rFonts w:ascii="Times New Roman" w:hAnsi="Times New Roman" w:cs="Times New Roman"/>
          <w:sz w:val="28"/>
          <w:szCs w:val="28"/>
        </w:rPr>
        <w:t>ее участников</w:t>
      </w:r>
      <w:r w:rsidR="005406C9">
        <w:rPr>
          <w:rFonts w:ascii="Times New Roman" w:hAnsi="Times New Roman" w:cs="Times New Roman"/>
          <w:sz w:val="28"/>
          <w:szCs w:val="28"/>
        </w:rPr>
        <w:br/>
      </w:r>
      <w:r w:rsidR="003E071D" w:rsidRPr="001B1561">
        <w:rPr>
          <w:rFonts w:ascii="Times New Roman" w:hAnsi="Times New Roman" w:cs="Times New Roman"/>
          <w:sz w:val="28"/>
          <w:szCs w:val="28"/>
        </w:rPr>
        <w:t>по разработке и реализации государственных и муниципальных программ, направле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E071D" w:rsidRPr="001B15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E071D" w:rsidRPr="001B1561">
        <w:rPr>
          <w:rFonts w:ascii="Times New Roman" w:hAnsi="Times New Roman" w:cs="Times New Roman"/>
          <w:sz w:val="28"/>
          <w:szCs w:val="28"/>
        </w:rPr>
        <w:t xml:space="preserve"> на достижение целей и приоритетов социально-экономического развития. Реализация полного комплекса мер по исполнению требований законодательства о стратегическом планировании должна обеспечить выполнение поставленных национальных целей.</w:t>
      </w:r>
    </w:p>
    <w:p w:rsidR="003E071D" w:rsidRPr="001B1561" w:rsidRDefault="003E071D" w:rsidP="00D57843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5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Начатое в 2014 году строительство системы СП завершено на всех уровнях</w:t>
      </w:r>
      <w:r w:rsidR="005C53F4" w:rsidRPr="001B1561">
        <w:rPr>
          <w:rFonts w:ascii="Times New Roman" w:eastAsia="Times New Roman" w:hAnsi="Times New Roman" w:cs="Times New Roman"/>
          <w:sz w:val="28"/>
          <w:szCs w:val="28"/>
          <w:lang w:eastAsia="ru-RU"/>
        </w:rPr>
        <w:t>. М</w:t>
      </w:r>
      <w:r w:rsidRPr="001B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униципальные программы наряду с планом мероприятий </w:t>
      </w:r>
      <w:r w:rsidR="001B1561" w:rsidRPr="001B15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реализации стратегии социально-экономического развития муниципального образования </w:t>
      </w:r>
      <w:r w:rsidR="009E7CF6" w:rsidRPr="001B15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</w:t>
      </w:r>
      <w:r w:rsidR="005C53F4" w:rsidRPr="001B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СП </w:t>
      </w:r>
      <w:r w:rsidRPr="001B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отнесены к документам планирования </w:t>
      </w:r>
      <w:r w:rsidR="001B1561" w:rsidRPr="001B15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56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программ</w:t>
      </w:r>
      <w:r w:rsidR="00FA0079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ирования муниципального уровня.</w:t>
      </w:r>
    </w:p>
    <w:p w:rsidR="001B1561" w:rsidRPr="001B1561" w:rsidRDefault="001B1561" w:rsidP="00D57843">
      <w:pPr>
        <w:shd w:val="clear" w:color="auto" w:fill="FFFFFF"/>
        <w:spacing w:after="0"/>
        <w:ind w:firstLine="851"/>
        <w:jc w:val="both"/>
        <w:outlineLvl w:val="2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</w:t>
      </w:r>
      <w:r w:rsidRPr="001B156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БК РФ и в Федеральном законе №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 </w:t>
      </w:r>
      <w:r w:rsidRPr="001B156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-ФЗ</w:t>
      </w:r>
      <w:r w:rsidRPr="001B156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для</w:t>
      </w:r>
      <w:r w:rsidRPr="001B156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КСО были установлены полномочия </w:t>
      </w:r>
      <w:r w:rsidR="00886A4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по </w:t>
      </w:r>
      <w:r w:rsidRPr="001B156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эксперти</w:t>
      </w:r>
      <w:r w:rsidR="00886A4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зе</w:t>
      </w:r>
      <w:r w:rsidRPr="001B156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проект</w:t>
      </w:r>
      <w:r w:rsidR="00886A4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ов</w:t>
      </w:r>
      <w:r w:rsidRPr="001B156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proofErr w:type="spellStart"/>
      <w:r w:rsidRPr="001B156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мунпрограмм</w:t>
      </w:r>
      <w:proofErr w:type="spellEnd"/>
      <w:r w:rsidRPr="001B156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в </w:t>
      </w:r>
      <w:r w:rsidR="00886A4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ходе</w:t>
      </w:r>
      <w:r w:rsidRPr="001B156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предварительного контроля и </w:t>
      </w:r>
      <w:r w:rsidR="00886A4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последующего контроля за законностью и эффективностью использования бюджетных средств, </w:t>
      </w:r>
      <w:r w:rsidR="0003217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а также </w:t>
      </w:r>
      <w:r w:rsidR="00886A4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оценки эффективности предоставления налоговых </w:t>
      </w:r>
      <w:r w:rsidR="0003217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льгот и преимуществ, законности предоставления муниципальных гарантий и поручительств</w:t>
      </w:r>
      <w:r w:rsidR="00886A4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и иных видов расходов</w:t>
      </w:r>
      <w:r w:rsidRPr="001B156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. </w:t>
      </w:r>
    </w:p>
    <w:p w:rsidR="001B1561" w:rsidRPr="001B1561" w:rsidRDefault="001B1561" w:rsidP="00D57843">
      <w:pPr>
        <w:shd w:val="clear" w:color="auto" w:fill="FFFFFF"/>
        <w:spacing w:after="0"/>
        <w:ind w:firstLine="851"/>
        <w:jc w:val="both"/>
        <w:outlineLvl w:val="2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С принятием </w:t>
      </w:r>
      <w:r w:rsidRPr="001B156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Указ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а</w:t>
      </w:r>
      <w:r w:rsidRPr="001B156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Президента РФ от 08.11.2021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№ </w:t>
      </w:r>
      <w:r w:rsidRPr="001B156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633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«</w:t>
      </w:r>
      <w:r w:rsidRPr="001B156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Об утверждении Основ государственной политики в сфере стратегического планирования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br/>
      </w:r>
      <w:r w:rsidRPr="001B156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 Российской Федерации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» </w:t>
      </w:r>
      <w:r w:rsidR="00405F8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Правительством РФ</w:t>
      </w:r>
      <w:r w:rsidRPr="001B156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проведена работа </w:t>
      </w:r>
      <w:r w:rsidR="00405F8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br/>
      </w:r>
      <w:r w:rsidRPr="001B156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по реформированию инструмент</w:t>
      </w:r>
      <w:r w:rsidR="0027073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ов планирования и программирования системы Стратегического планирования</w:t>
      </w:r>
      <w:r w:rsidRPr="001B156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. </w:t>
      </w:r>
      <w:r w:rsidR="00405F8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Внесены соответствующие изменения </w:t>
      </w:r>
      <w:r w:rsidR="0027073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br/>
      </w:r>
      <w:r w:rsidR="00405F8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 законодательство.</w:t>
      </w:r>
      <w:r w:rsidR="000731D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="0027073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В том числе </w:t>
      </w:r>
      <w:r w:rsidR="00405F83" w:rsidRPr="001B156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расширены </w:t>
      </w:r>
      <w:r w:rsidRPr="001B156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полномочия </w:t>
      </w:r>
      <w:r w:rsidR="0027073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и </w:t>
      </w:r>
      <w:r w:rsidRPr="001B156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органов </w:t>
      </w:r>
      <w:r w:rsidR="00405F8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внешнего </w:t>
      </w:r>
      <w:r w:rsidRPr="001B156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муниципального </w:t>
      </w:r>
      <w:r w:rsidR="00405F8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финансового контроля </w:t>
      </w:r>
      <w:r w:rsidRPr="001B156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 сфере СП. Новацией стал</w:t>
      </w:r>
      <w:r w:rsidR="0027073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а</w:t>
      </w:r>
      <w:r w:rsidRPr="001B156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оценк</w:t>
      </w:r>
      <w:r w:rsidR="0027073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а</w:t>
      </w:r>
      <w:r w:rsidRPr="001B156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реализуемости, рисков и результатов достижения целей социально-экономического развития муниципального образования, предусмотренных муниципальными документам</w:t>
      </w:r>
      <w:r w:rsidR="005406C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 стратегического планирования.</w:t>
      </w:r>
    </w:p>
    <w:p w:rsidR="00270735" w:rsidRDefault="000731D4" w:rsidP="00D57843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Приняты и доведены на места </w:t>
      </w:r>
      <w:r w:rsidRPr="000731D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06.02.2023 письмами Минэкономразвития России и Минфина России Методически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е</w:t>
      </w:r>
      <w:r w:rsidR="008B5D0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рекомендации</w:t>
      </w:r>
      <w:r w:rsidRPr="000731D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по разработке и реализации государственных программ субъектов РФ и муниципальных программ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</w:t>
      </w:r>
    </w:p>
    <w:p w:rsidR="00B31B64" w:rsidRPr="003E071D" w:rsidRDefault="00B31B64" w:rsidP="00D57843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Четыре года назад был принят план реализации Стратегии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СЭР </w:t>
      </w:r>
      <w:r w:rsidRPr="00774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Красноярска и тем самым завершено строительство архитектуры документов стратегического планирования </w:t>
      </w:r>
      <w:r w:rsidR="0022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3E07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Федеральным законом № </w:t>
      </w:r>
      <w:r w:rsidRPr="003E071D">
        <w:rPr>
          <w:rFonts w:ascii="Times New Roman" w:eastAsia="Times New Roman" w:hAnsi="Times New Roman" w:cs="Times New Roman"/>
          <w:sz w:val="28"/>
          <w:szCs w:val="28"/>
          <w:lang w:eastAsia="ru-RU"/>
        </w:rPr>
        <w:t>172-ФЗ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1B64" w:rsidRDefault="00B31B64" w:rsidP="00D57843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B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 202</w:t>
      </w:r>
      <w:r w:rsidR="0089017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КСП города Красноярска проводила экспертизы не только проектов МП, но и проектов внесения изменений в них.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Учитывая 14 действующих МП в городе Красноярске в год таких экспертиз проводилось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0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500D12" w:rsidRPr="00500D12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500D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Вовлечен</w:t>
      </w:r>
      <w:r w:rsidR="00CF0A65" w:rsidRPr="00500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этот процесс не только инспекторский состав экспертно-</w:t>
      </w:r>
      <w:r w:rsidR="00CF0A6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аналитическо</w:t>
      </w:r>
      <w:r w:rsidR="0084292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F0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292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CF0A6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</w:t>
      </w:r>
      <w:r w:rsidR="0084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A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</w:t>
      </w:r>
      <w:r w:rsidR="0084292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F0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</w:t>
      </w:r>
      <w:r w:rsidR="0084292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F0A6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которыми закреплены те или иные МП.</w:t>
      </w:r>
    </w:p>
    <w:p w:rsidR="00270735" w:rsidRDefault="00270735" w:rsidP="00D57843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проведения сравнительного анализа этой работы в других КСО</w:t>
      </w:r>
      <w:r w:rsidR="0054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нами были подготовлены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D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 поправки в положение о бюджетном процессе</w:t>
      </w:r>
      <w:r w:rsidR="00137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учетом новой компетенции нами не рассмат</w:t>
      </w:r>
      <w:r w:rsidR="00961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риваются более корректировки МП, поскольку согласование </w:t>
      </w:r>
      <w:r w:rsidR="004572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каких-либо</w:t>
      </w:r>
      <w:r w:rsidR="00961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программы не отвечает задачам КСО, обозначенным Федеральным законом № 172-ФЗ.</w:t>
      </w:r>
    </w:p>
    <w:p w:rsidR="00B31B64" w:rsidRPr="00B31B64" w:rsidRDefault="00B31B64" w:rsidP="00D57843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экспертизы в 2013 году </w:t>
      </w:r>
      <w:r w:rsidR="00774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принят соответствующий Стандарт СФК 1, который уже 3 раза актуализирова</w:t>
      </w:r>
      <w:r w:rsidR="006C591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22B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0A65" w:rsidRPr="00CF0A65" w:rsidRDefault="00A934BD" w:rsidP="00D57843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действующей редакции нашего Стандарта ц</w:t>
      </w:r>
      <w:r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елью экспертизы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ее </w:t>
      </w:r>
      <w:r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является оценка финансово-экономической обоснованности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ассигнований</w:t>
      </w:r>
      <w:r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 и индикаторов, </w:t>
      </w:r>
      <w:r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или подтверждение отсутствия нарушений и недостатков.</w:t>
      </w:r>
      <w:r w:rsidR="00CF0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A65" w:rsidRPr="00CF0A6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включает пять этапов</w:t>
      </w:r>
      <w:r w:rsidR="000731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31D4" w:rsidRDefault="00346F35" w:rsidP="00D57843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F3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наши заключения по результатам экспертиз МП имеют поименованную структуру</w:t>
      </w:r>
      <w:r w:rsidR="000731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B6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Такой подход мы позаимствовали у Счетной палаты Красноярского края, что обеспечило нам готовность к реализации нового полномочия.</w:t>
      </w:r>
    </w:p>
    <w:p w:rsidR="00346F35" w:rsidRPr="00222B2A" w:rsidRDefault="00222B2A" w:rsidP="00D57843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B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КСП готовит</w:t>
      </w:r>
      <w:r w:rsidR="00BB67C3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к</w:t>
      </w:r>
      <w:r w:rsidRPr="0022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очередн</w:t>
      </w:r>
      <w:r w:rsidR="00BB67C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222B2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уже больш</w:t>
      </w:r>
      <w:r w:rsidR="00BB67C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22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поправк</w:t>
      </w:r>
      <w:r w:rsidR="00BB67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2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новациям, утвержденным Методическими рекомендациями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2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="00BB67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2B2A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</w:t>
      </w:r>
      <w:r w:rsidR="006C591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которой мы изменим структуру экспертизы,</w:t>
      </w:r>
      <w:r w:rsidR="00BB6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поменяем подходы к ФЭО – теперь такой термин исключен и появилась терминология финансовое обеспечение реализации МП</w:t>
      </w:r>
      <w:r w:rsidRPr="00222B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40A4" w:rsidRPr="00EC5FCA" w:rsidRDefault="00500D12" w:rsidP="00D57843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D1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63824" w:rsidRPr="00500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D60A8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00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последних года</w:t>
      </w:r>
      <w:r w:rsidR="00863824" w:rsidRPr="00500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0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r w:rsidR="00863824" w:rsidRPr="00500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 было выявлено </w:t>
      </w:r>
      <w:r w:rsidRPr="00500D1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60A8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00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457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</w:t>
      </w:r>
      <w:r w:rsidR="00457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63824" w:rsidRPr="00500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недостатков. </w:t>
      </w:r>
      <w:r w:rsidR="002172BB" w:rsidRPr="00500D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Назову типичные</w:t>
      </w:r>
      <w:r w:rsidR="00EC5FCA" w:rsidRPr="00500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765" w:rsidRPr="00500D1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</w:t>
      </w:r>
      <w:r w:rsidR="00EC5FCA" w:rsidRPr="00500D1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E062F" w:rsidRDefault="008E062F" w:rsidP="00D57843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</w:t>
      </w:r>
      <w:r w:rsidR="002172BB" w:rsidRPr="008E062F">
        <w:rPr>
          <w:rFonts w:ascii="Times New Roman" w:eastAsia="Times New Roman" w:hAnsi="Times New Roman" w:cs="Times New Roman"/>
          <w:sz w:val="28"/>
          <w:szCs w:val="28"/>
          <w:lang w:eastAsia="ru-RU"/>
        </w:rPr>
        <w:t>ояснительные записки не содержат результатов оценки эффективности МП за весь период их действия нарастающим итогом и решение об изменении целевых индикаторов и показателей результативности</w:t>
      </w:r>
      <w:r w:rsidR="004572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72BB" w:rsidRPr="008E062F" w:rsidRDefault="008E062F" w:rsidP="00D57843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8E0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ФЭО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E062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 МП</w:t>
      </w:r>
      <w:r w:rsidRPr="008E0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172BB" w:rsidRPr="008E062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="002172BB" w:rsidRPr="008E0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обоснования финансовых ресурсов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виде</w:t>
      </w:r>
      <w:r w:rsidRPr="008E0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расчетов</w:t>
      </w:r>
      <w:r w:rsidR="002172BB" w:rsidRPr="008E0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2172BB" w:rsidRPr="008E0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исключает возможность </w:t>
      </w:r>
      <w:r w:rsidR="0013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качественного </w:t>
      </w:r>
      <w:r w:rsidR="002172BB" w:rsidRPr="008E0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экспертизы в связи с отсутствием предмета </w:t>
      </w:r>
      <w:r w:rsidR="0013738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финансовой экспертизы;</w:t>
      </w:r>
    </w:p>
    <w:p w:rsidR="00E07202" w:rsidRDefault="0013738E" w:rsidP="00D57843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</w:t>
      </w:r>
      <w:r w:rsidR="002172BB" w:rsidRPr="008E0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оказатели результативности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172BB" w:rsidRPr="008E062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2172BB" w:rsidRPr="008E0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МП </w:t>
      </w:r>
      <w:r w:rsidR="002172BB" w:rsidRPr="008E0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 полной мере коррелируют с показателями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соответствующих </w:t>
      </w:r>
      <w:r w:rsidR="002172BB" w:rsidRPr="008E06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краевого уровня</w:t>
      </w:r>
      <w:r w:rsidR="001D55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172BB" w:rsidRPr="008E0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исчерпывающего перечня </w:t>
      </w:r>
      <w:r w:rsidR="002172BB" w:rsidRPr="008E0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ключевых показателей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соответствующего </w:t>
      </w:r>
      <w:r w:rsidR="002172BB" w:rsidRPr="008E06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Национального проекта</w:t>
      </w:r>
      <w:r w:rsidR="00E07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рядке случаев не прослеживается </w:t>
      </w:r>
      <w:r w:rsidR="00E072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взаимосвязь между целями и задачами МП и показателями результативности;</w:t>
      </w:r>
    </w:p>
    <w:p w:rsidR="00E07202" w:rsidRPr="00E07202" w:rsidRDefault="00E07202" w:rsidP="00D57843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</w:t>
      </w:r>
      <w:r w:rsidRPr="00E07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ланируемое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</w:t>
      </w:r>
      <w:r w:rsidRPr="00E07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07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троительство (приобретение) объектов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капитального строительства </w:t>
      </w:r>
      <w:r w:rsidRPr="00E0720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отвечает имеющейся потребности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либо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соответствует данным программ комплексного развития</w:t>
      </w:r>
      <w:r w:rsidR="0067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документов территориального планирования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7202" w:rsidRPr="00E07202" w:rsidRDefault="00E07202" w:rsidP="00D57843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не предусмотрены показатели результативности, позволяющие </w:t>
      </w:r>
      <w:r w:rsidRPr="00E072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полной мере оценить эффективности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ГРБС </w:t>
      </w:r>
      <w:r w:rsidRPr="00E0720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подведомственных ему учреждений.</w:t>
      </w:r>
    </w:p>
    <w:p w:rsidR="0013738E" w:rsidRDefault="0013738E" w:rsidP="00D57843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много замечаний у нас к расчету </w:t>
      </w:r>
      <w:r w:rsidRPr="008E0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показателей результативности </w:t>
      </w:r>
      <w:r w:rsidR="00671209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r w:rsidRPr="008E0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целевых индикаторов, которые мы перепроверяем по Методикам, утвержденным ответственными исполнителями муниципальных программ</w:t>
      </w:r>
      <w:r w:rsidR="001D55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40A4" w:rsidRPr="008E062F" w:rsidRDefault="0013738E" w:rsidP="00D57843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Отмечаем также устранены ли ранее выявленные нами замечания</w:t>
      </w:r>
      <w:r w:rsidR="002172BB" w:rsidRPr="008E06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40A4" w:rsidRDefault="002E5AFB" w:rsidP="00D57843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Заключения по результатам экспертизы составляет </w:t>
      </w:r>
      <w:r w:rsidR="00A32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до 15 </w:t>
      </w:r>
      <w:r w:rsidRPr="00500D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</w:t>
      </w:r>
      <w:r w:rsidR="0012707D" w:rsidRPr="00500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отражает результаты анализа по каждому из 5ти этапов экспертизы,</w:t>
      </w:r>
      <w:r w:rsidR="00127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28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707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выводы и предложения.</w:t>
      </w:r>
    </w:p>
    <w:p w:rsidR="0012707D" w:rsidRDefault="00FE5765" w:rsidP="00D57843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Самые существенные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в ходе экспертиз проектов МП нами </w:t>
      </w:r>
      <w:r w:rsidRPr="00FE57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предъявлены непосредственно к Поряд</w:t>
      </w:r>
      <w:r w:rsidR="001D552F">
        <w:rPr>
          <w:rFonts w:ascii="Times New Roman" w:eastAsia="Times New Roman" w:hAnsi="Times New Roman" w:cs="Times New Roman"/>
          <w:sz w:val="28"/>
          <w:szCs w:val="28"/>
          <w:lang w:eastAsia="ru-RU"/>
        </w:rPr>
        <w:t>ку формирования и реализации МП</w:t>
      </w:r>
      <w:r w:rsidR="001D55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57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Красноярске.</w:t>
      </w:r>
      <w:r w:rsidR="00BB6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Назову наиболее существенные.</w:t>
      </w:r>
    </w:p>
    <w:p w:rsidR="00BB67C3" w:rsidRPr="00BB67C3" w:rsidRDefault="00BB67C3" w:rsidP="00BB67C3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7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2023 года проекты МП на очередной год и плановый трехлетний период утверждались ежегодно путем принятия нового постановления администрации города, что по мнению КСП не позволяло обеспечить наиболее эффективное достижение целей и решение задач социально-экономического развития города, которые возможно достигнуть только при долгосрочном действии муниципальной программы.</w:t>
      </w:r>
    </w:p>
    <w:p w:rsidR="00BB67C3" w:rsidRPr="00BB67C3" w:rsidRDefault="00BB67C3" w:rsidP="00BB67C3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2019 года КСП ежегодно указывало на имеющееся нарушение в этой части и только в 2023 году Порядок принятия решений о формировании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67C3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реализации МП № 153 приведен в соответствие с требованиями ст. 179 БК РФ и Федерального закона № 172-ФЗ: годичный ср</w:t>
      </w:r>
      <w:r w:rsidR="00D67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действия программ исключен. </w:t>
      </w:r>
      <w:r w:rsidRPr="00BB67C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 указанного порядка изложен в новой редакции, согласно которой муниципальные программы разрабатываются на период, аналогичный периоду, на который утверждена стратегия СЭР города или на иной срок.</w:t>
      </w:r>
    </w:p>
    <w:p w:rsidR="00BB67C3" w:rsidRDefault="00BB67C3" w:rsidP="00BB67C3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Совокупное толкование положений Федерального закона № 172-ФЗ и БК РФ позволяет сделать вывод о том, что нижний горизонт программирования (срока реализации муниципальной программы) начинается от 3 лет, верхний горизонт может ограничиваться периодом действия плана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67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реализации стратегии СЭР.</w:t>
      </w:r>
    </w:p>
    <w:p w:rsidR="00142146" w:rsidRPr="00FE5765" w:rsidRDefault="007D5473" w:rsidP="007D5473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E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предусмотрена и не осуществляется оценка реальных потребностей соответствующей сферы социально-экономического развития города, отрасли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натуральных и стоимостных показателях с учетом необходимости решения </w:t>
      </w:r>
      <w:r w:rsidRPr="00FE57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существующих проблем,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FE57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реалистичност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E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достижения положительных результатов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выделенных в программе объемах </w:t>
      </w:r>
      <w:r w:rsidRPr="00FE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ресурсов.</w:t>
      </w:r>
      <w:r w:rsidR="00C13B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42146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</w:t>
      </w:r>
      <w:r w:rsidR="00C77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1E26" w:rsidRDefault="00AF1E26" w:rsidP="00D57843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учитывать, что все эти замечания мы формулировали </w:t>
      </w:r>
      <w:r w:rsidR="00AA11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5B528B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С началом действия Методических рекомендаций </w:t>
      </w:r>
      <w:r w:rsidR="00C51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57843" w:rsidRPr="00AF1E2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51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="00D57843" w:rsidRPr="00AF1E26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D57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D5784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ставим перед администрацией города другие задачи, прописан</w:t>
      </w:r>
      <w:r w:rsidR="00D23D7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r w:rsidR="00D23D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578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упомянутых мною Методических рекомендациях.</w:t>
      </w:r>
    </w:p>
    <w:p w:rsidR="00C54E0C" w:rsidRDefault="00D57843" w:rsidP="00D57843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году КСП города Красноярска завершило ЭАМ </w:t>
      </w:r>
      <w:r w:rsidRPr="00D57843">
        <w:rPr>
          <w:rFonts w:ascii="Times New Roman" w:eastAsia="Times New Roman" w:hAnsi="Times New Roman" w:cs="Times New Roman"/>
          <w:sz w:val="28"/>
          <w:szCs w:val="28"/>
          <w:lang w:eastAsia="ru-RU"/>
        </w:rPr>
        <w:t>«Анализ действующей системы управления муниципальными программами города. Оценка реализуемости достижения отдельных показателей результативности (целевых индикаторов) муниципальных программ города Красноярска»</w:t>
      </w:r>
      <w:r w:rsidR="00C13B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4E0C" w:rsidRDefault="00C54E0C" w:rsidP="00D57843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мероприятия осуществлена оценка и проведен анализ не только МП, но и других документов СП города Красн</w:t>
      </w:r>
      <w:r w:rsidR="00615C18">
        <w:rPr>
          <w:rFonts w:ascii="Times New Roman" w:eastAsia="Times New Roman" w:hAnsi="Times New Roman" w:cs="Times New Roman"/>
          <w:sz w:val="28"/>
          <w:szCs w:val="28"/>
          <w:lang w:eastAsia="ru-RU"/>
        </w:rPr>
        <w:t>оярска. В заключении скомпилированы все замечания, выя</w:t>
      </w:r>
      <w:r w:rsidR="00C13BF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вленные ранее в ходе экспертиз,</w:t>
      </w:r>
      <w:r w:rsidR="00C13B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5C1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устраненные до настоящего времени. Обращено вним</w:t>
      </w:r>
      <w:r w:rsidR="00D23D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13BF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C13B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5C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необходимость актуализации самой Ст</w:t>
      </w:r>
      <w:r w:rsidR="00C13B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ратегии СЭР города до 2030 года</w:t>
      </w:r>
      <w:r w:rsidR="00C13B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5C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начала формирования новых МП в соответствии с Методическим</w:t>
      </w:r>
      <w:r w:rsidR="00C13BF5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рекомендациями от 06.02.2023.</w:t>
      </w:r>
    </w:p>
    <w:p w:rsidR="00D57843" w:rsidRPr="003E071D" w:rsidRDefault="00D57843" w:rsidP="00D57843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направлено в Горо</w:t>
      </w:r>
      <w:r w:rsidR="000D19B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Совет</w:t>
      </w:r>
      <w:r w:rsidR="00741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41641">
        <w:rPr>
          <w:rFonts w:ascii="Times New Roman" w:hAnsi="Times New Roman" w:cs="Times New Roman"/>
          <w:sz w:val="28"/>
          <w:szCs w:val="28"/>
        </w:rPr>
        <w:t>размещено на сайте КСП города Красноярска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Состоялось краткое погружение в тему</w:t>
      </w:r>
      <w:r w:rsidR="00C51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реформирования МП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</w:t>
      </w:r>
      <w:r w:rsidR="00F43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депутатов, но и финансово-экон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омического блока городской администрации.</w:t>
      </w:r>
    </w:p>
    <w:p w:rsidR="003E071D" w:rsidRDefault="00741641" w:rsidP="00D5784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57843">
        <w:rPr>
          <w:rFonts w:ascii="Times New Roman" w:hAnsi="Times New Roman" w:cs="Times New Roman"/>
          <w:sz w:val="28"/>
          <w:szCs w:val="28"/>
        </w:rPr>
        <w:t>о результатам мероприятия, даны соответствующие рекомендации Администрации города и Городскому Совету.</w:t>
      </w:r>
    </w:p>
    <w:sectPr w:rsidR="003E071D" w:rsidSect="001C159D">
      <w:footerReference w:type="default" r:id="rId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76A" w:rsidRDefault="00AC476A" w:rsidP="00AC476A">
      <w:pPr>
        <w:spacing w:after="0" w:line="240" w:lineRule="auto"/>
      </w:pPr>
      <w:r>
        <w:separator/>
      </w:r>
    </w:p>
  </w:endnote>
  <w:endnote w:type="continuationSeparator" w:id="0">
    <w:p w:rsidR="00AC476A" w:rsidRDefault="00AC476A" w:rsidP="00AC4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0463376"/>
      <w:docPartObj>
        <w:docPartGallery w:val="Page Numbers (Bottom of Page)"/>
        <w:docPartUnique/>
      </w:docPartObj>
    </w:sdtPr>
    <w:sdtEndPr/>
    <w:sdtContent>
      <w:p w:rsidR="00AC476A" w:rsidRDefault="00AC476A">
        <w:pPr>
          <w:pStyle w:val="a6"/>
          <w:jc w:val="right"/>
        </w:pPr>
        <w:r w:rsidRPr="00AC476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76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76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A1199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AC476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C476A" w:rsidRDefault="00AC47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76A" w:rsidRDefault="00AC476A" w:rsidP="00AC476A">
      <w:pPr>
        <w:spacing w:after="0" w:line="240" w:lineRule="auto"/>
      </w:pPr>
      <w:r>
        <w:separator/>
      </w:r>
    </w:p>
  </w:footnote>
  <w:footnote w:type="continuationSeparator" w:id="0">
    <w:p w:rsidR="00AC476A" w:rsidRDefault="00AC476A" w:rsidP="00AC4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F7620"/>
    <w:multiLevelType w:val="hybridMultilevel"/>
    <w:tmpl w:val="2C3C8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05"/>
    <w:rsid w:val="00021CD3"/>
    <w:rsid w:val="00030250"/>
    <w:rsid w:val="00030FF8"/>
    <w:rsid w:val="00032179"/>
    <w:rsid w:val="00034D89"/>
    <w:rsid w:val="00052BD3"/>
    <w:rsid w:val="000731D4"/>
    <w:rsid w:val="0007531E"/>
    <w:rsid w:val="00091E60"/>
    <w:rsid w:val="000A4FBA"/>
    <w:rsid w:val="000C7EB2"/>
    <w:rsid w:val="000D19B5"/>
    <w:rsid w:val="00122524"/>
    <w:rsid w:val="0012707D"/>
    <w:rsid w:val="0013234C"/>
    <w:rsid w:val="0013738E"/>
    <w:rsid w:val="00137B4E"/>
    <w:rsid w:val="00142146"/>
    <w:rsid w:val="00144938"/>
    <w:rsid w:val="00155E0B"/>
    <w:rsid w:val="00195DB1"/>
    <w:rsid w:val="001A64B6"/>
    <w:rsid w:val="001B1561"/>
    <w:rsid w:val="001C159D"/>
    <w:rsid w:val="001D0B9D"/>
    <w:rsid w:val="001D552F"/>
    <w:rsid w:val="001E769C"/>
    <w:rsid w:val="00202572"/>
    <w:rsid w:val="002172BB"/>
    <w:rsid w:val="00222B2A"/>
    <w:rsid w:val="00243CF8"/>
    <w:rsid w:val="00261617"/>
    <w:rsid w:val="00267BB3"/>
    <w:rsid w:val="00270735"/>
    <w:rsid w:val="00290D16"/>
    <w:rsid w:val="002D1982"/>
    <w:rsid w:val="002D354C"/>
    <w:rsid w:val="002D3B07"/>
    <w:rsid w:val="002D4749"/>
    <w:rsid w:val="002E5491"/>
    <w:rsid w:val="002E5AFB"/>
    <w:rsid w:val="002F40FF"/>
    <w:rsid w:val="00324AB7"/>
    <w:rsid w:val="003277EE"/>
    <w:rsid w:val="00333DBC"/>
    <w:rsid w:val="00346F35"/>
    <w:rsid w:val="00347CB9"/>
    <w:rsid w:val="003611BF"/>
    <w:rsid w:val="003644DE"/>
    <w:rsid w:val="00373043"/>
    <w:rsid w:val="0037607C"/>
    <w:rsid w:val="00390E22"/>
    <w:rsid w:val="003A53EE"/>
    <w:rsid w:val="003B5ABE"/>
    <w:rsid w:val="003E071D"/>
    <w:rsid w:val="003E166B"/>
    <w:rsid w:val="00405F83"/>
    <w:rsid w:val="00416781"/>
    <w:rsid w:val="00423FE5"/>
    <w:rsid w:val="00427E87"/>
    <w:rsid w:val="00427ECF"/>
    <w:rsid w:val="00430931"/>
    <w:rsid w:val="00441206"/>
    <w:rsid w:val="00450D2D"/>
    <w:rsid w:val="00457237"/>
    <w:rsid w:val="00486AE7"/>
    <w:rsid w:val="004A3791"/>
    <w:rsid w:val="004C6BA0"/>
    <w:rsid w:val="004E5ED8"/>
    <w:rsid w:val="004F264C"/>
    <w:rsid w:val="004F42FA"/>
    <w:rsid w:val="004F51C0"/>
    <w:rsid w:val="00500D12"/>
    <w:rsid w:val="00516E4E"/>
    <w:rsid w:val="005406C9"/>
    <w:rsid w:val="00543D08"/>
    <w:rsid w:val="005B29D4"/>
    <w:rsid w:val="005B528B"/>
    <w:rsid w:val="005B692C"/>
    <w:rsid w:val="005C53F4"/>
    <w:rsid w:val="005C5DBB"/>
    <w:rsid w:val="005F51D5"/>
    <w:rsid w:val="006025E7"/>
    <w:rsid w:val="006071C9"/>
    <w:rsid w:val="00607E3C"/>
    <w:rsid w:val="0061218D"/>
    <w:rsid w:val="00615C18"/>
    <w:rsid w:val="00647808"/>
    <w:rsid w:val="0065072D"/>
    <w:rsid w:val="00671209"/>
    <w:rsid w:val="006C5912"/>
    <w:rsid w:val="006E40A4"/>
    <w:rsid w:val="00733171"/>
    <w:rsid w:val="00741641"/>
    <w:rsid w:val="007642CB"/>
    <w:rsid w:val="00771F17"/>
    <w:rsid w:val="00774955"/>
    <w:rsid w:val="00774F6C"/>
    <w:rsid w:val="0078228E"/>
    <w:rsid w:val="007A79DA"/>
    <w:rsid w:val="007C14F4"/>
    <w:rsid w:val="007D5473"/>
    <w:rsid w:val="007E6993"/>
    <w:rsid w:val="007F6523"/>
    <w:rsid w:val="00804102"/>
    <w:rsid w:val="00804211"/>
    <w:rsid w:val="00806B34"/>
    <w:rsid w:val="00823E21"/>
    <w:rsid w:val="00842920"/>
    <w:rsid w:val="00844908"/>
    <w:rsid w:val="00845D85"/>
    <w:rsid w:val="00862BAC"/>
    <w:rsid w:val="00863824"/>
    <w:rsid w:val="008741E9"/>
    <w:rsid w:val="00886A40"/>
    <w:rsid w:val="00890179"/>
    <w:rsid w:val="008B5D05"/>
    <w:rsid w:val="008B5F6C"/>
    <w:rsid w:val="008C6C5F"/>
    <w:rsid w:val="008E062F"/>
    <w:rsid w:val="008E570C"/>
    <w:rsid w:val="009119DC"/>
    <w:rsid w:val="009175A8"/>
    <w:rsid w:val="00936BF7"/>
    <w:rsid w:val="00937477"/>
    <w:rsid w:val="00953C0F"/>
    <w:rsid w:val="00961E61"/>
    <w:rsid w:val="009816E7"/>
    <w:rsid w:val="009A4978"/>
    <w:rsid w:val="009B76B1"/>
    <w:rsid w:val="009C2B13"/>
    <w:rsid w:val="009C4E1F"/>
    <w:rsid w:val="009C6DDE"/>
    <w:rsid w:val="009D1DCD"/>
    <w:rsid w:val="009E2D01"/>
    <w:rsid w:val="009E7CF6"/>
    <w:rsid w:val="00A04F9F"/>
    <w:rsid w:val="00A15235"/>
    <w:rsid w:val="00A3285F"/>
    <w:rsid w:val="00A34527"/>
    <w:rsid w:val="00A36C02"/>
    <w:rsid w:val="00A44AD9"/>
    <w:rsid w:val="00A44DF3"/>
    <w:rsid w:val="00A7644E"/>
    <w:rsid w:val="00A934BD"/>
    <w:rsid w:val="00A938B2"/>
    <w:rsid w:val="00AA0805"/>
    <w:rsid w:val="00AA1199"/>
    <w:rsid w:val="00AB4553"/>
    <w:rsid w:val="00AC476A"/>
    <w:rsid w:val="00AC686A"/>
    <w:rsid w:val="00AF1E26"/>
    <w:rsid w:val="00AF6922"/>
    <w:rsid w:val="00B27AC0"/>
    <w:rsid w:val="00B30C36"/>
    <w:rsid w:val="00B31B64"/>
    <w:rsid w:val="00B41E78"/>
    <w:rsid w:val="00B5407B"/>
    <w:rsid w:val="00B661C0"/>
    <w:rsid w:val="00B85603"/>
    <w:rsid w:val="00BB4644"/>
    <w:rsid w:val="00BB67C3"/>
    <w:rsid w:val="00BF3B36"/>
    <w:rsid w:val="00C0776B"/>
    <w:rsid w:val="00C13BF5"/>
    <w:rsid w:val="00C26AA9"/>
    <w:rsid w:val="00C359FF"/>
    <w:rsid w:val="00C518DA"/>
    <w:rsid w:val="00C546CD"/>
    <w:rsid w:val="00C54E0C"/>
    <w:rsid w:val="00C75865"/>
    <w:rsid w:val="00C776C8"/>
    <w:rsid w:val="00C80F1A"/>
    <w:rsid w:val="00C95623"/>
    <w:rsid w:val="00C96E89"/>
    <w:rsid w:val="00CF0A65"/>
    <w:rsid w:val="00D23D70"/>
    <w:rsid w:val="00D311EF"/>
    <w:rsid w:val="00D34A82"/>
    <w:rsid w:val="00D50AEE"/>
    <w:rsid w:val="00D57843"/>
    <w:rsid w:val="00D60691"/>
    <w:rsid w:val="00D60A82"/>
    <w:rsid w:val="00D67B35"/>
    <w:rsid w:val="00DA00E1"/>
    <w:rsid w:val="00DB0D66"/>
    <w:rsid w:val="00DB1078"/>
    <w:rsid w:val="00DB142D"/>
    <w:rsid w:val="00DB1D3A"/>
    <w:rsid w:val="00DC4ABE"/>
    <w:rsid w:val="00E07202"/>
    <w:rsid w:val="00E16C4A"/>
    <w:rsid w:val="00E24EEE"/>
    <w:rsid w:val="00E4084B"/>
    <w:rsid w:val="00E420C1"/>
    <w:rsid w:val="00E43489"/>
    <w:rsid w:val="00E5355F"/>
    <w:rsid w:val="00E535A1"/>
    <w:rsid w:val="00E90918"/>
    <w:rsid w:val="00EC1751"/>
    <w:rsid w:val="00EC5FCA"/>
    <w:rsid w:val="00EF40DE"/>
    <w:rsid w:val="00F3673B"/>
    <w:rsid w:val="00F43E5E"/>
    <w:rsid w:val="00F736A2"/>
    <w:rsid w:val="00F74B6C"/>
    <w:rsid w:val="00F93A1F"/>
    <w:rsid w:val="00FA0079"/>
    <w:rsid w:val="00FA0DA5"/>
    <w:rsid w:val="00FA71A5"/>
    <w:rsid w:val="00FC131E"/>
    <w:rsid w:val="00FC1A4B"/>
    <w:rsid w:val="00FD17BE"/>
    <w:rsid w:val="00FE5765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57312"/>
  <w15:docId w15:val="{5988B124-5FAE-4E7C-87FE-D36BE7FD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98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76A"/>
  </w:style>
  <w:style w:type="paragraph" w:styleId="a6">
    <w:name w:val="footer"/>
    <w:basedOn w:val="a"/>
    <w:link w:val="a7"/>
    <w:uiPriority w:val="99"/>
    <w:unhideWhenUsed/>
    <w:rsid w:val="00AC4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76A"/>
  </w:style>
  <w:style w:type="paragraph" w:styleId="a8">
    <w:name w:val="Balloon Text"/>
    <w:basedOn w:val="a"/>
    <w:link w:val="a9"/>
    <w:uiPriority w:val="99"/>
    <w:semiHidden/>
    <w:unhideWhenUsed/>
    <w:rsid w:val="008E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A9101-14FC-4B43-915C-BDBA179D6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Алдашова Светлана Григорьевна</dc:creator>
  <cp:lastModifiedBy>Алдашова Светлана Григорьевна</cp:lastModifiedBy>
  <cp:revision>10</cp:revision>
  <cp:lastPrinted>2024-05-06T04:21:00Z</cp:lastPrinted>
  <dcterms:created xsi:type="dcterms:W3CDTF">2024-06-13T09:00:00Z</dcterms:created>
  <dcterms:modified xsi:type="dcterms:W3CDTF">2025-05-26T04:27:00Z</dcterms:modified>
</cp:coreProperties>
</file>